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EF" w:rsidRDefault="00373CD8">
      <w:pPr>
        <w:spacing w:line="360" w:lineRule="atLeast"/>
        <w:textAlignment w:val="baseline"/>
        <w:outlineLvl w:val="0"/>
        <w:rPr>
          <w:rFonts w:ascii="Lab Grotesque" w:hAnsi="Lab Grotesque"/>
          <w:color w:val="FF0000"/>
          <w:kern w:val="2"/>
          <w:sz w:val="24"/>
          <w:szCs w:val="24"/>
        </w:rPr>
      </w:pPr>
      <w:r>
        <w:rPr>
          <w:rFonts w:ascii="Lab Grotesque" w:hAnsi="Lab Grotesque"/>
          <w:color w:val="FF0000"/>
          <w:kern w:val="2"/>
          <w:sz w:val="24"/>
          <w:szCs w:val="24"/>
        </w:rPr>
        <w:t xml:space="preserve">Заполняется в </w:t>
      </w:r>
      <w:proofErr w:type="gramStart"/>
      <w:r>
        <w:rPr>
          <w:rFonts w:ascii="Lab Grotesque" w:hAnsi="Lab Grotesque"/>
          <w:color w:val="FF0000"/>
          <w:kern w:val="2"/>
          <w:sz w:val="24"/>
          <w:szCs w:val="24"/>
        </w:rPr>
        <w:t>соответствии</w:t>
      </w:r>
      <w:proofErr w:type="gramEnd"/>
      <w:r>
        <w:rPr>
          <w:rFonts w:ascii="Lab Grotesque" w:hAnsi="Lab Grotesque"/>
          <w:color w:val="FF0000"/>
          <w:kern w:val="2"/>
          <w:sz w:val="24"/>
          <w:szCs w:val="24"/>
        </w:rPr>
        <w:t xml:space="preserve"> с Приказом Минфина РФ от 12.11.2013 N 107Н </w:t>
      </w:r>
      <w:r>
        <w:rPr>
          <w:rFonts w:ascii="Lab Grotesque" w:hAnsi="Lab Grotesque"/>
          <w:color w:val="FF0000"/>
          <w:sz w:val="24"/>
          <w:szCs w:val="24"/>
        </w:rPr>
        <w:t>(ред. от 30.12.2022)</w:t>
      </w:r>
    </w:p>
    <w:p w:rsidR="009140EF" w:rsidRDefault="00373CD8">
      <w:pPr>
        <w:spacing w:line="360" w:lineRule="atLeast"/>
        <w:textAlignment w:val="baseline"/>
        <w:rPr>
          <w:rFonts w:ascii="Lab Grotesque" w:hAnsi="Lab Grotesque"/>
          <w:color w:val="FF0000"/>
          <w:sz w:val="24"/>
          <w:szCs w:val="24"/>
        </w:rPr>
      </w:pPr>
      <w:r>
        <w:rPr>
          <w:rFonts w:ascii="Lab Grotesque" w:hAnsi="Lab Grotesque"/>
          <w:color w:val="FF0000"/>
          <w:sz w:val="24"/>
          <w:szCs w:val="24"/>
        </w:rPr>
        <w:t>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</w:t>
      </w:r>
    </w:p>
    <w:p w:rsidR="009140EF" w:rsidRDefault="00373CD8">
      <w:pPr>
        <w:spacing w:after="240"/>
        <w:ind w:left="6804"/>
        <w:jc w:val="right"/>
      </w:pPr>
      <w:r>
        <w:rPr>
          <w:rFonts w:ascii="Lab Grotesque" w:hAnsi="Lab Grotesque"/>
        </w:rPr>
        <w:t xml:space="preserve"> (форма)</w:t>
      </w:r>
      <w:r>
        <w:t xml:space="preserve"> 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0"/>
        <w:gridCol w:w="1985"/>
        <w:gridCol w:w="4254"/>
        <w:gridCol w:w="850"/>
      </w:tblGrid>
      <w:tr w:rsidR="009140EF">
        <w:trPr>
          <w:cantSplit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1190" w:type="dxa"/>
            <w:vAlign w:val="bottom"/>
          </w:tcPr>
          <w:p w:rsidR="009140EF" w:rsidRDefault="009140EF"/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4254" w:type="dxa"/>
            <w:vAlign w:val="bottom"/>
          </w:tcPr>
          <w:p w:rsidR="009140EF" w:rsidRDefault="009140E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0EF" w:rsidRDefault="00373CD8">
            <w:pPr>
              <w:jc w:val="center"/>
            </w:pPr>
            <w:r>
              <w:t>0401060</w:t>
            </w:r>
          </w:p>
        </w:tc>
      </w:tr>
      <w:tr w:rsidR="009140EF">
        <w:trPr>
          <w:cantSplit/>
        </w:trPr>
        <w:tc>
          <w:tcPr>
            <w:tcW w:w="1985" w:type="dxa"/>
            <w:vAlign w:val="bottom"/>
          </w:tcPr>
          <w:p w:rsidR="009140EF" w:rsidRDefault="00373C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0" w:type="dxa"/>
            <w:vAlign w:val="bottom"/>
          </w:tcPr>
          <w:p w:rsidR="009140EF" w:rsidRDefault="009140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9140EF" w:rsidRDefault="00373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4" w:type="dxa"/>
            <w:vAlign w:val="bottom"/>
          </w:tcPr>
          <w:p w:rsidR="009140EF" w:rsidRDefault="009140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9140EF" w:rsidRDefault="009140EF">
            <w:pPr>
              <w:jc w:val="both"/>
              <w:rPr>
                <w:sz w:val="16"/>
                <w:szCs w:val="16"/>
              </w:rPr>
            </w:pPr>
          </w:p>
        </w:tc>
      </w:tr>
    </w:tbl>
    <w:p w:rsidR="009140EF" w:rsidRDefault="009140EF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80"/>
        <w:gridCol w:w="283"/>
        <w:gridCol w:w="1978"/>
        <w:gridCol w:w="87"/>
        <w:gridCol w:w="2035"/>
      </w:tblGrid>
      <w:tr w:rsidR="009140EF">
        <w:trPr>
          <w:trHeight w:val="467"/>
        </w:trPr>
        <w:tc>
          <w:tcPr>
            <w:tcW w:w="3958" w:type="dxa"/>
            <w:vAlign w:val="bottom"/>
          </w:tcPr>
          <w:p w:rsidR="009140EF" w:rsidRDefault="00373CD8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283" w:type="dxa"/>
            <w:vAlign w:val="bottom"/>
          </w:tcPr>
          <w:p w:rsidR="009140EF" w:rsidRDefault="009140EF"/>
        </w:tc>
        <w:tc>
          <w:tcPr>
            <w:tcW w:w="1978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87" w:type="dxa"/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0EF" w:rsidRDefault="009140EF"/>
          <w:p w:rsidR="009140EF" w:rsidRDefault="009140EF">
            <w:pPr>
              <w:rPr>
                <w:color w:val="0070C0"/>
              </w:rPr>
            </w:pPr>
          </w:p>
          <w:p w:rsidR="009140EF" w:rsidRDefault="00373CD8">
            <w:r>
              <w:t>Статус плательщика</w:t>
            </w:r>
          </w:p>
          <w:p w:rsidR="009140EF" w:rsidRDefault="009140EF"/>
        </w:tc>
      </w:tr>
      <w:tr w:rsidR="009140EF">
        <w:trPr>
          <w:trHeight w:val="259"/>
        </w:trPr>
        <w:tc>
          <w:tcPr>
            <w:tcW w:w="3958" w:type="dxa"/>
            <w:vAlign w:val="bottom"/>
          </w:tcPr>
          <w:p w:rsidR="009140EF" w:rsidRDefault="00914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9140EF" w:rsidRDefault="00373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vAlign w:val="bottom"/>
          </w:tcPr>
          <w:p w:rsidR="009140EF" w:rsidRDefault="00914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8" w:type="dxa"/>
            <w:vAlign w:val="bottom"/>
          </w:tcPr>
          <w:p w:rsidR="009140EF" w:rsidRDefault="00373C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7" w:type="dxa"/>
            <w:vAlign w:val="bottom"/>
          </w:tcPr>
          <w:p w:rsidR="009140EF" w:rsidRDefault="009140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5" w:type="dxa"/>
            <w:vAlign w:val="bottom"/>
          </w:tcPr>
          <w:p w:rsidR="009140EF" w:rsidRDefault="009140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140EF" w:rsidRDefault="009140EF">
      <w:pPr>
        <w:rPr>
          <w:sz w:val="16"/>
          <w:szCs w:val="16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4"/>
        <w:gridCol w:w="1559"/>
        <w:gridCol w:w="1276"/>
        <w:gridCol w:w="993"/>
        <w:gridCol w:w="282"/>
        <w:gridCol w:w="709"/>
        <w:gridCol w:w="425"/>
        <w:gridCol w:w="709"/>
        <w:gridCol w:w="1135"/>
        <w:gridCol w:w="337"/>
      </w:tblGrid>
      <w:tr w:rsidR="009140EF">
        <w:trPr>
          <w:trHeight w:val="552"/>
        </w:trPr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9140EF" w:rsidRDefault="00373CD8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 прописью</w:t>
            </w:r>
          </w:p>
        </w:tc>
      </w:tr>
      <w:tr w:rsidR="009140EF">
        <w:trPr>
          <w:cantSplit/>
          <w:trHeight w:val="477"/>
        </w:trPr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>(плательщика)</w:t>
            </w:r>
          </w:p>
        </w:tc>
        <w:tc>
          <w:tcPr>
            <w:tcW w:w="31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rPr>
                <w:color w:val="FF0000"/>
              </w:rPr>
            </w:pPr>
            <w:r>
              <w:t xml:space="preserve">КПП </w:t>
            </w:r>
            <w:r>
              <w:rPr>
                <w:color w:val="FF0000"/>
              </w:rPr>
              <w:t>(плательщика)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r>
              <w:t>Сумма</w:t>
            </w:r>
          </w:p>
        </w:tc>
        <w:tc>
          <w:tcPr>
            <w:tcW w:w="3597" w:type="dxa"/>
            <w:gridSpan w:val="6"/>
            <w:vMerge w:val="restart"/>
            <w:tcBorders>
              <w:bottom w:val="single" w:sz="4" w:space="0" w:color="000000"/>
            </w:tcBorders>
          </w:tcPr>
          <w:p w:rsidR="009140EF" w:rsidRDefault="00373CD8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9140EF"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right w:val="single" w:sz="4" w:space="0" w:color="000000"/>
            </w:tcBorders>
          </w:tcPr>
          <w:p w:rsidR="009140EF" w:rsidRDefault="00373CD8">
            <w:pPr>
              <w:ind w:left="57"/>
            </w:pPr>
            <w:r>
              <w:t xml:space="preserve">Плательщик </w:t>
            </w:r>
            <w:r>
              <w:rPr>
                <w:color w:val="FF0000"/>
              </w:rPr>
              <w:t>(наименование плательщика)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3597" w:type="dxa"/>
            <w:gridSpan w:val="6"/>
            <w:vMerge/>
            <w:tcBorders>
              <w:bottom w:val="single" w:sz="4" w:space="0" w:color="000000"/>
            </w:tcBorders>
          </w:tcPr>
          <w:p w:rsidR="009140EF" w:rsidRDefault="009140EF">
            <w:pPr>
              <w:jc w:val="center"/>
            </w:pPr>
          </w:p>
        </w:tc>
      </w:tr>
      <w:tr w:rsidR="009140EF"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7" w:type="dxa"/>
            <w:gridSpan w:val="6"/>
            <w:vMerge w:val="restart"/>
            <w:tcBorders>
              <w:top w:val="single" w:sz="4" w:space="0" w:color="000000"/>
            </w:tcBorders>
          </w:tcPr>
          <w:p w:rsidR="009140EF" w:rsidRDefault="00373CD8">
            <w:pPr>
              <w:ind w:left="57"/>
            </w:pPr>
            <w:r>
              <w:t>Счет плательщика</w:t>
            </w:r>
          </w:p>
        </w:tc>
      </w:tr>
      <w:tr w:rsidR="009140EF">
        <w:trPr>
          <w:cantSplit/>
          <w:trHeight w:val="57"/>
        </w:trPr>
        <w:tc>
          <w:tcPr>
            <w:tcW w:w="56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3597" w:type="dxa"/>
            <w:gridSpan w:val="6"/>
            <w:vMerge/>
          </w:tcPr>
          <w:p w:rsidR="009140EF" w:rsidRDefault="009140EF">
            <w:pPr>
              <w:jc w:val="center"/>
            </w:pPr>
          </w:p>
        </w:tc>
      </w:tr>
      <w:tr w:rsidR="009140EF">
        <w:trPr>
          <w:cantSplit/>
          <w:trHeight w:val="280"/>
        </w:trPr>
        <w:tc>
          <w:tcPr>
            <w:tcW w:w="5670" w:type="dxa"/>
            <w:gridSpan w:val="5"/>
            <w:vMerge w:val="restart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r>
              <w:t>БИК</w:t>
            </w:r>
          </w:p>
        </w:tc>
        <w:tc>
          <w:tcPr>
            <w:tcW w:w="3597" w:type="dxa"/>
            <w:gridSpan w:val="6"/>
          </w:tcPr>
          <w:p w:rsidR="009140EF" w:rsidRDefault="00373CD8">
            <w:pPr>
              <w:ind w:left="57"/>
            </w:pPr>
            <w:r>
              <w:t>БИК банка плательщика</w:t>
            </w:r>
          </w:p>
        </w:tc>
      </w:tr>
      <w:tr w:rsidR="009140EF">
        <w:trPr>
          <w:cantSplit/>
          <w:trHeight w:val="270"/>
        </w:trPr>
        <w:tc>
          <w:tcPr>
            <w:tcW w:w="5670" w:type="dxa"/>
            <w:gridSpan w:val="5"/>
            <w:vMerge/>
            <w:vAlign w:val="bottom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7" w:type="dxa"/>
            <w:gridSpan w:val="6"/>
            <w:vMerge w:val="restart"/>
            <w:tcBorders>
              <w:bottom w:val="single" w:sz="4" w:space="0" w:color="000000"/>
            </w:tcBorders>
          </w:tcPr>
          <w:p w:rsidR="009140EF" w:rsidRDefault="00373CD8">
            <w:pPr>
              <w:ind w:left="57"/>
            </w:pPr>
            <w:r>
              <w:t>Счет банка плательщика</w:t>
            </w:r>
          </w:p>
        </w:tc>
      </w:tr>
      <w:tr w:rsidR="009140EF">
        <w:trPr>
          <w:cantSplit/>
          <w:trHeight w:val="270"/>
        </w:trPr>
        <w:tc>
          <w:tcPr>
            <w:tcW w:w="5670" w:type="dxa"/>
            <w:gridSpan w:val="5"/>
            <w:tcBorders>
              <w:bottom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 xml:space="preserve">Банк плательщика </w:t>
            </w:r>
            <w:r>
              <w:rPr>
                <w:color w:val="FF0000"/>
              </w:rPr>
              <w:t>(наименование банка плательщика)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3597" w:type="dxa"/>
            <w:gridSpan w:val="6"/>
            <w:vMerge/>
            <w:tcBorders>
              <w:bottom w:val="single" w:sz="4" w:space="0" w:color="000000"/>
            </w:tcBorders>
          </w:tcPr>
          <w:p w:rsidR="009140EF" w:rsidRDefault="009140EF">
            <w:pPr>
              <w:ind w:left="57"/>
            </w:pPr>
          </w:p>
        </w:tc>
      </w:tr>
      <w:tr w:rsidR="009140EF">
        <w:trPr>
          <w:cantSplit/>
          <w:trHeight w:val="280"/>
        </w:trPr>
        <w:tc>
          <w:tcPr>
            <w:tcW w:w="5670" w:type="dxa"/>
            <w:gridSpan w:val="5"/>
            <w:vMerge w:val="restart"/>
          </w:tcPr>
          <w:p w:rsidR="009140EF" w:rsidRDefault="00373CD8">
            <w:pPr>
              <w:ind w:left="57"/>
              <w:rPr>
                <w:rFonts w:cstheme="minorBidi"/>
                <w:b/>
                <w:color w:val="0070C0"/>
              </w:rPr>
            </w:pPr>
            <w:r>
              <w:t xml:space="preserve">Банк получателя </w:t>
            </w:r>
            <w:r w:rsidR="00FC1518">
              <w:rPr>
                <w:rFonts w:cstheme="minorBidi"/>
                <w:b/>
                <w:color w:val="0070C0"/>
              </w:rPr>
              <w:t xml:space="preserve">ОКЦ № </w:t>
            </w:r>
            <w:r w:rsidR="00FC1518" w:rsidRPr="00FC1518">
              <w:rPr>
                <w:rFonts w:cstheme="minorBidi"/>
                <w:b/>
                <w:color w:val="0070C0"/>
              </w:rPr>
              <w:t>1</w:t>
            </w:r>
            <w:r>
              <w:rPr>
                <w:rFonts w:cstheme="minorBidi"/>
                <w:b/>
                <w:color w:val="0070C0"/>
              </w:rPr>
              <w:t xml:space="preserve"> ВВГУ Банка России //УФК по Республике Мордовия г. Саранск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r>
              <w:t>БИК</w:t>
            </w:r>
          </w:p>
        </w:tc>
        <w:tc>
          <w:tcPr>
            <w:tcW w:w="3597" w:type="dxa"/>
            <w:gridSpan w:val="6"/>
          </w:tcPr>
          <w:p w:rsidR="009140EF" w:rsidRPr="00FC1518" w:rsidRDefault="00FC1518">
            <w:pPr>
              <w:ind w:left="57"/>
              <w:rPr>
                <w:b/>
                <w:color w:val="0070C0"/>
                <w:lang w:val="en-US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</w:t>
            </w:r>
            <w:r>
              <w:rPr>
                <w:rFonts w:cstheme="minorBidi"/>
                <w:b/>
                <w:color w:val="0070C0"/>
                <w:sz w:val="22"/>
                <w:szCs w:val="22"/>
                <w:lang w:val="en-US"/>
              </w:rPr>
              <w:t>42202114</w:t>
            </w:r>
          </w:p>
        </w:tc>
      </w:tr>
      <w:tr w:rsidR="009140EF">
        <w:trPr>
          <w:cantSplit/>
          <w:trHeight w:val="293"/>
        </w:trPr>
        <w:tc>
          <w:tcPr>
            <w:tcW w:w="5670" w:type="dxa"/>
            <w:gridSpan w:val="5"/>
            <w:vMerge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7" w:type="dxa"/>
            <w:gridSpan w:val="6"/>
            <w:vMerge w:val="restart"/>
          </w:tcPr>
          <w:p w:rsidR="009140EF" w:rsidRPr="00FC1518" w:rsidRDefault="00FC1518" w:rsidP="00FC1518">
            <w:pPr>
              <w:ind w:left="57"/>
              <w:rPr>
                <w:b/>
                <w:color w:val="0070C0"/>
                <w:lang w:val="en-US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</w:t>
            </w:r>
            <w:r>
              <w:rPr>
                <w:rFonts w:cstheme="minorBidi"/>
                <w:b/>
                <w:color w:val="0070C0"/>
                <w:sz w:val="22"/>
                <w:szCs w:val="22"/>
                <w:lang w:val="en-US"/>
              </w:rPr>
              <w:t>5</w:t>
            </w:r>
            <w:r w:rsidR="00373CD8">
              <w:rPr>
                <w:rFonts w:cstheme="minorBidi"/>
                <w:b/>
                <w:color w:val="0070C0"/>
                <w:sz w:val="22"/>
                <w:szCs w:val="22"/>
              </w:rPr>
              <w:t>45370000</w:t>
            </w:r>
            <w:r>
              <w:rPr>
                <w:rFonts w:cstheme="minorBidi"/>
                <w:b/>
                <w:color w:val="0070C0"/>
                <w:sz w:val="22"/>
                <w:szCs w:val="22"/>
                <w:lang w:val="en-US"/>
              </w:rPr>
              <w:t>114</w:t>
            </w:r>
            <w:bookmarkStart w:id="0" w:name="_GoBack"/>
            <w:bookmarkEnd w:id="0"/>
          </w:p>
        </w:tc>
      </w:tr>
      <w:tr w:rsidR="009140EF">
        <w:trPr>
          <w:cantSplit/>
          <w:trHeight w:val="292"/>
        </w:trPr>
        <w:tc>
          <w:tcPr>
            <w:tcW w:w="5670" w:type="dxa"/>
            <w:gridSpan w:val="5"/>
            <w:vAlign w:val="center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3597" w:type="dxa"/>
            <w:gridSpan w:val="6"/>
            <w:vMerge/>
          </w:tcPr>
          <w:p w:rsidR="009140EF" w:rsidRDefault="009140EF">
            <w:pPr>
              <w:ind w:left="57"/>
              <w:rPr>
                <w:color w:val="0070C0"/>
              </w:rPr>
            </w:pPr>
          </w:p>
        </w:tc>
      </w:tr>
      <w:tr w:rsidR="009140EF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-28"/>
            </w:pPr>
            <w:r>
              <w:t xml:space="preserve">ИНН </w:t>
            </w:r>
            <w:r>
              <w:rPr>
                <w:b/>
                <w:bCs/>
                <w:color w:val="0070C0"/>
              </w:rPr>
              <w:t>5260170268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 xml:space="preserve">КПП </w:t>
            </w:r>
            <w:r>
              <w:rPr>
                <w:b/>
                <w:bCs/>
                <w:color w:val="0070C0"/>
              </w:rPr>
              <w:t>526001001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373CD8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7" w:type="dxa"/>
            <w:gridSpan w:val="6"/>
            <w:vMerge w:val="restart"/>
          </w:tcPr>
          <w:p w:rsidR="009140EF" w:rsidRDefault="00373CD8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03100643000000010900</w:t>
            </w:r>
          </w:p>
        </w:tc>
      </w:tr>
      <w:tr w:rsidR="009140EF">
        <w:trPr>
          <w:cantSplit/>
          <w:trHeight w:val="230"/>
        </w:trPr>
        <w:tc>
          <w:tcPr>
            <w:tcW w:w="5670" w:type="dxa"/>
            <w:gridSpan w:val="5"/>
            <w:vMerge w:val="restart"/>
          </w:tcPr>
          <w:p w:rsidR="009140EF" w:rsidRDefault="00373CD8">
            <w:pPr>
              <w:ind w:left="57"/>
              <w:rPr>
                <w:b/>
              </w:rPr>
            </w:pPr>
            <w:r>
              <w:t xml:space="preserve">Получатель </w:t>
            </w:r>
            <w:r>
              <w:rPr>
                <w:b/>
                <w:color w:val="0070C0"/>
              </w:rPr>
              <w:t>УФК по Республике Мордовия (Волжско-Окское управление Ростехнадзора)</w:t>
            </w:r>
          </w:p>
          <w:p w:rsidR="009140EF" w:rsidRDefault="009140EF">
            <w:pPr>
              <w:ind w:left="57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EF" w:rsidRDefault="009140EF">
            <w:pPr>
              <w:ind w:left="57"/>
            </w:pPr>
          </w:p>
        </w:tc>
        <w:tc>
          <w:tcPr>
            <w:tcW w:w="3597" w:type="dxa"/>
            <w:gridSpan w:val="6"/>
            <w:vMerge/>
          </w:tcPr>
          <w:p w:rsidR="009140EF" w:rsidRDefault="009140EF">
            <w:pPr>
              <w:jc w:val="center"/>
            </w:pPr>
          </w:p>
        </w:tc>
      </w:tr>
      <w:tr w:rsidR="009140EF">
        <w:trPr>
          <w:cantSplit/>
          <w:trHeight w:val="270"/>
        </w:trPr>
        <w:tc>
          <w:tcPr>
            <w:tcW w:w="5670" w:type="dxa"/>
            <w:gridSpan w:val="5"/>
            <w:vMerge/>
            <w:vAlign w:val="bottom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</w:tr>
      <w:tr w:rsidR="009140EF">
        <w:trPr>
          <w:cantSplit/>
          <w:trHeight w:val="270"/>
        </w:trPr>
        <w:tc>
          <w:tcPr>
            <w:tcW w:w="5670" w:type="dxa"/>
            <w:gridSpan w:val="5"/>
            <w:vMerge/>
            <w:vAlign w:val="bottom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Наз. пл.</w:t>
            </w:r>
          </w:p>
        </w:tc>
        <w:tc>
          <w:tcPr>
            <w:tcW w:w="991" w:type="dxa"/>
            <w:gridSpan w:val="2"/>
            <w:tcBorders>
              <w:right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vAlign w:val="center"/>
          </w:tcPr>
          <w:p w:rsidR="009140EF" w:rsidRDefault="009140EF">
            <w:pPr>
              <w:ind w:left="57"/>
            </w:pPr>
          </w:p>
        </w:tc>
      </w:tr>
      <w:tr w:rsidR="009140EF">
        <w:trPr>
          <w:trHeight w:val="270"/>
        </w:trPr>
        <w:tc>
          <w:tcPr>
            <w:tcW w:w="5670" w:type="dxa"/>
            <w:gridSpan w:val="5"/>
            <w:tcBorders>
              <w:bottom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Код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rPr>
                <w:b/>
                <w:color w:val="0070C0"/>
              </w:rPr>
              <w:t xml:space="preserve">УИН </w:t>
            </w:r>
            <w:r>
              <w:rPr>
                <w:b/>
                <w:color w:val="FF0000"/>
                <w:sz w:val="8"/>
              </w:rPr>
              <w:t xml:space="preserve">(уникальный идентификатор начисления указан в </w:t>
            </w:r>
            <w:proofErr w:type="gramStart"/>
            <w:r>
              <w:rPr>
                <w:b/>
                <w:color w:val="FF0000"/>
                <w:sz w:val="8"/>
              </w:rPr>
              <w:t>постановлении</w:t>
            </w:r>
            <w:proofErr w:type="gramEnd"/>
            <w:r>
              <w:rPr>
                <w:b/>
                <w:color w:val="FF0000"/>
                <w:sz w:val="8"/>
              </w:rPr>
              <w:t xml:space="preserve"> о назначении административного наказания)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 w:rsidR="009140EF" w:rsidRDefault="009140EF">
            <w:pPr>
              <w:ind w:left="57"/>
            </w:pPr>
          </w:p>
        </w:tc>
      </w:tr>
      <w:tr w:rsidR="009140EF">
        <w:trPr>
          <w:trHeight w:val="516"/>
        </w:trPr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b/>
                <w:color w:val="0070C0"/>
              </w:rPr>
              <w:t xml:space="preserve">(указывается код бюджетной классификации соответствующей статье КоАП РФ, по которой лицо признано виновным в совершении административного правонарушения, </w:t>
            </w:r>
            <w:r>
              <w:rPr>
                <w:b/>
                <w:color w:val="FF0000"/>
              </w:rPr>
              <w:t>указан в постановлении о назначении административного наказания</w:t>
            </w:r>
            <w:r>
              <w:rPr>
                <w:b/>
                <w:color w:val="0070C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 xml:space="preserve">ОКТМО </w:t>
            </w:r>
            <w:r>
              <w:rPr>
                <w:b/>
                <w:color w:val="0070C0"/>
              </w:rPr>
              <w:t>89701000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373CD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40EF" w:rsidRDefault="009140EF">
            <w:pPr>
              <w:jc w:val="center"/>
            </w:pPr>
          </w:p>
        </w:tc>
      </w:tr>
      <w:tr w:rsidR="009140EF">
        <w:trPr>
          <w:trHeight w:val="584"/>
        </w:trPr>
        <w:tc>
          <w:tcPr>
            <w:tcW w:w="10260" w:type="dxa"/>
            <w:gridSpan w:val="12"/>
          </w:tcPr>
          <w:p w:rsidR="009140EF" w:rsidRDefault="00373CD8">
            <w:r>
              <w:rPr>
                <w:b/>
                <w:color w:val="0070C0"/>
              </w:rPr>
              <w:t xml:space="preserve">Оплата административного штрафа по постановлению №  ___ от 00.00.0000г., Иванов Иван Иванович или ООО «Организация»  </w:t>
            </w:r>
            <w:r>
              <w:rPr>
                <w:b/>
                <w:color w:val="FF0000"/>
              </w:rPr>
              <w:t xml:space="preserve">(указывается № и дата постановления, протокола, решения, а также </w:t>
            </w:r>
            <w:r>
              <w:rPr>
                <w:b/>
                <w:color w:val="FF0000"/>
                <w:u w:val="single"/>
              </w:rPr>
              <w:t>лицо, на которое наложен административный штраф</w:t>
            </w:r>
            <w:r>
              <w:rPr>
                <w:b/>
                <w:color w:val="FF0000"/>
              </w:rPr>
              <w:t>)*</w:t>
            </w:r>
            <w:r>
              <w:rPr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70C0"/>
              </w:rPr>
              <w:t>…</w:t>
            </w:r>
          </w:p>
        </w:tc>
      </w:tr>
      <w:tr w:rsidR="009140EF">
        <w:trPr>
          <w:trHeight w:val="55"/>
        </w:trPr>
        <w:tc>
          <w:tcPr>
            <w:tcW w:w="10260" w:type="dxa"/>
            <w:gridSpan w:val="12"/>
            <w:tcBorders>
              <w:bottom w:val="single" w:sz="4" w:space="0" w:color="000000"/>
            </w:tcBorders>
            <w:vAlign w:val="center"/>
          </w:tcPr>
          <w:p w:rsidR="009140EF" w:rsidRDefault="00373CD8">
            <w:pPr>
              <w:ind w:left="57"/>
            </w:pPr>
            <w:r>
              <w:t>Назначение платежа</w:t>
            </w:r>
          </w:p>
        </w:tc>
      </w:tr>
    </w:tbl>
    <w:p w:rsidR="009140EF" w:rsidRDefault="00373CD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3401"/>
        <w:gridCol w:w="3460"/>
      </w:tblGrid>
      <w:tr w:rsidR="009140EF">
        <w:trPr>
          <w:cantSplit/>
        </w:trPr>
        <w:tc>
          <w:tcPr>
            <w:tcW w:w="3374" w:type="dxa"/>
            <w:vAlign w:val="bottom"/>
          </w:tcPr>
          <w:p w:rsidR="009140EF" w:rsidRDefault="009140EF"/>
        </w:tc>
        <w:tc>
          <w:tcPr>
            <w:tcW w:w="3401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3460" w:type="dxa"/>
            <w:vMerge w:val="restart"/>
          </w:tcPr>
          <w:p w:rsidR="009140EF" w:rsidRDefault="009140EF">
            <w:pPr>
              <w:jc w:val="center"/>
            </w:pPr>
          </w:p>
        </w:tc>
      </w:tr>
      <w:tr w:rsidR="009140EF">
        <w:trPr>
          <w:cantSplit/>
          <w:trHeight w:val="257"/>
        </w:trPr>
        <w:tc>
          <w:tcPr>
            <w:tcW w:w="3374" w:type="dxa"/>
          </w:tcPr>
          <w:p w:rsidR="009140EF" w:rsidRDefault="00373CD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vAlign w:val="bottom"/>
          </w:tcPr>
          <w:p w:rsidR="009140EF" w:rsidRDefault="009140EF">
            <w:pPr>
              <w:jc w:val="center"/>
            </w:pPr>
          </w:p>
        </w:tc>
        <w:tc>
          <w:tcPr>
            <w:tcW w:w="3460" w:type="dxa"/>
            <w:vMerge/>
            <w:vAlign w:val="bottom"/>
          </w:tcPr>
          <w:p w:rsidR="009140EF" w:rsidRDefault="009140EF">
            <w:pPr>
              <w:jc w:val="center"/>
            </w:pPr>
          </w:p>
        </w:tc>
      </w:tr>
    </w:tbl>
    <w:p w:rsidR="009140EF" w:rsidRDefault="00373CD8">
      <w:pPr>
        <w:jc w:val="both"/>
      </w:pP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 xml:space="preserve">(указывается № и дата постановления, протокола, решения, а также </w:t>
      </w:r>
      <w:r>
        <w:rPr>
          <w:b/>
          <w:color w:val="FF0000"/>
          <w:u w:val="single"/>
        </w:rPr>
        <w:t>лицо, на которое наложен административный штраф</w:t>
      </w:r>
      <w:r>
        <w:rPr>
          <w:b/>
          <w:color w:val="FF0000"/>
        </w:rPr>
        <w:t>)*</w:t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- </w:t>
      </w:r>
      <w:r>
        <w:t>Обращаем внимание, что в соответствии со ст. 32.2 ч.1 КоАП РФ «Административный штраф должен быть уплачен в полном размере</w:t>
      </w:r>
      <w:r>
        <w:rPr>
          <w:b/>
          <w:u w:val="single"/>
        </w:rPr>
        <w:t xml:space="preserve">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</w:t>
      </w:r>
      <w:proofErr w:type="gramEnd"/>
      <w:r>
        <w:t xml:space="preserve"> или 1.3 настоящей статьи, либо со дня истечения срока отсрочки или срока рассрочки, </w:t>
      </w:r>
      <w:proofErr w:type="gramStart"/>
      <w:r>
        <w:t>предусмотренных</w:t>
      </w:r>
      <w:proofErr w:type="gramEnd"/>
      <w:r>
        <w:t xml:space="preserve"> статьей 31.5 настоящего Кодекса». </w:t>
      </w:r>
    </w:p>
    <w:p w:rsidR="009140EF" w:rsidRDefault="00373CD8">
      <w:pPr>
        <w:jc w:val="both"/>
      </w:pPr>
      <w:r>
        <w:rPr>
          <w:b/>
        </w:rPr>
        <w:t>Оплата административного штрафа третьими лицами не допускается.</w:t>
      </w:r>
    </w:p>
    <w:sectPr w:rsidR="009140EF">
      <w:pgSz w:w="11906" w:h="16838"/>
      <w:pgMar w:top="284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b Grotesque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autoHyphenation/>
  <w:doNotHyphenateCaps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EF"/>
    <w:rsid w:val="00373CD8"/>
    <w:rsid w:val="009140EF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192256"/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192256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Tahoma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19225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uiPriority w:val="99"/>
    <w:rsid w:val="0019225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A481C"/>
    <w:rPr>
      <w:rFonts w:ascii="Arial" w:hAnsi="Arial" w:cs="Arial"/>
      <w:color w:val="000000"/>
      <w:sz w:val="24"/>
      <w:szCs w:val="24"/>
    </w:rPr>
  </w:style>
  <w:style w:type="table" w:styleId="af">
    <w:name w:val="Table Grid"/>
    <w:basedOn w:val="a1"/>
    <w:uiPriority w:val="39"/>
    <w:rsid w:val="0088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192256"/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192256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Tahoma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19225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uiPriority w:val="99"/>
    <w:rsid w:val="0019225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A481C"/>
    <w:rPr>
      <w:rFonts w:ascii="Arial" w:hAnsi="Arial" w:cs="Arial"/>
      <w:color w:val="000000"/>
      <w:sz w:val="24"/>
      <w:szCs w:val="24"/>
    </w:rPr>
  </w:style>
  <w:style w:type="table" w:styleId="af">
    <w:name w:val="Table Grid"/>
    <w:basedOn w:val="a1"/>
    <w:uiPriority w:val="39"/>
    <w:rsid w:val="0088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Надежда Валентиновна Сомова</cp:lastModifiedBy>
  <cp:revision>4</cp:revision>
  <cp:lastPrinted>2026-02-19T13:45:00Z</cp:lastPrinted>
  <dcterms:created xsi:type="dcterms:W3CDTF">2026-02-19T13:38:00Z</dcterms:created>
  <dcterms:modified xsi:type="dcterms:W3CDTF">2026-02-19T13:48:00Z</dcterms:modified>
  <dc:language>ru-RU</dc:language>
</cp:coreProperties>
</file>